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CF77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CF776B" w:rsidRPr="00CF776B">
        <w:rPr>
          <w:rFonts w:eastAsia="Times New Roman" w:cs="Times New Roman"/>
          <w:b/>
          <w:bCs/>
          <w:sz w:val="24"/>
          <w:szCs w:val="24"/>
          <w:lang w:eastAsia="pl-PL"/>
        </w:rPr>
        <w:t>REFERENT/SPECJALISTA W DZIALE KSIĘGOWOŚCI I FINANSÓW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</w:t>
      </w:r>
      <w:bookmarkStart w:id="0" w:name="_GoBack"/>
      <w:bookmarkEnd w:id="0"/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7859A6"/>
    <w:rsid w:val="00821CD0"/>
    <w:rsid w:val="008A787A"/>
    <w:rsid w:val="008C4F20"/>
    <w:rsid w:val="00AE2A52"/>
    <w:rsid w:val="00B1658A"/>
    <w:rsid w:val="00CF776B"/>
    <w:rsid w:val="00DA3430"/>
    <w:rsid w:val="00DF2812"/>
    <w:rsid w:val="00E2544A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2016-05-31T15:08:00Z</dcterms:created>
  <dcterms:modified xsi:type="dcterms:W3CDTF">2016-05-31T15:08:00Z</dcterms:modified>
</cp:coreProperties>
</file>